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157FCE18"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w:t>
          </w:r>
          <w:r w:rsidR="00A6036B">
            <w:rPr>
              <w:b/>
              <w:iCs/>
              <w:caps/>
              <w:szCs w:val="24"/>
            </w:rPr>
            <w:t>I</w:t>
          </w:r>
          <w:r w:rsidR="00B77D7D">
            <w:rPr>
              <w:b/>
              <w:iCs/>
              <w:caps/>
              <w:szCs w:val="24"/>
            </w:rPr>
            <w:t>I</w:t>
          </w:r>
          <w:r w:rsidR="00511644">
            <w:rPr>
              <w:b/>
              <w:iCs/>
              <w:caps/>
              <w:szCs w:val="24"/>
            </w:rPr>
            <w:t xml:space="preserve"> pirkimo dali</w:t>
          </w:r>
          <w:r w:rsidR="00A6036B">
            <w:rPr>
              <w:b/>
              <w:iCs/>
              <w:caps/>
              <w:szCs w:val="24"/>
            </w:rPr>
            <w:t>ES</w:t>
          </w:r>
          <w:r w:rsidR="00511644">
            <w:rPr>
              <w:b/>
              <w:iCs/>
              <w:caps/>
              <w:szCs w:val="24"/>
            </w:rPr>
            <w:t>. BIokuro sandėlio likučių inventorizavimo paslaugos filiale „</w:t>
          </w:r>
          <w:r w:rsidR="00B77D7D">
            <w:rPr>
              <w:b/>
              <w:iCs/>
              <w:caps/>
              <w:szCs w:val="24"/>
            </w:rPr>
            <w:t>KELMĖS</w:t>
          </w:r>
          <w:r w:rsidR="00511644">
            <w:rPr>
              <w:b/>
              <w:iCs/>
              <w:caps/>
              <w:szCs w:val="24"/>
            </w:rPr>
            <w:t xml:space="preserve">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0006A0CE" w:rsidR="00D44297" w:rsidRPr="00D44297" w:rsidRDefault="00A65FE8" w:rsidP="00D44297">
            <w:pPr>
              <w:spacing w:after="0" w:line="240" w:lineRule="auto"/>
              <w:rPr>
                <w:rFonts w:eastAsia="Times New Roman"/>
                <w:sz w:val="22"/>
                <w:lang w:eastAsia="lt-LT"/>
              </w:rPr>
            </w:pPr>
            <w:r>
              <w:rPr>
                <w:rFonts w:eastAsiaTheme="minorEastAsia"/>
                <w:iCs/>
                <w:color w:val="00B050"/>
                <w:sz w:val="22"/>
                <w:lang w:eastAsia="lt-LT"/>
              </w:rPr>
              <w:t>Biokuro sandėlio likučių inventorizavimo paslaugos filiale</w:t>
            </w:r>
            <w:r w:rsidR="00327901" w:rsidRPr="00327901">
              <w:rPr>
                <w:rFonts w:eastAsiaTheme="minorEastAsia"/>
                <w:iCs/>
                <w:color w:val="00B050"/>
                <w:sz w:val="22"/>
                <w:lang w:eastAsia="lt-LT"/>
              </w:rPr>
              <w:t xml:space="preserve"> </w:t>
            </w:r>
            <w:r>
              <w:rPr>
                <w:rFonts w:eastAsiaTheme="minorEastAsia"/>
                <w:iCs/>
                <w:color w:val="00B050"/>
                <w:sz w:val="22"/>
                <w:lang w:eastAsia="lt-LT"/>
              </w:rPr>
              <w:t>„</w:t>
            </w:r>
            <w:r w:rsidR="00B77D7D">
              <w:rPr>
                <w:rFonts w:eastAsiaTheme="minorEastAsia"/>
                <w:iCs/>
                <w:color w:val="00B050"/>
                <w:sz w:val="22"/>
                <w:lang w:eastAsia="lt-LT"/>
              </w:rPr>
              <w:t>Kelmės</w:t>
            </w:r>
            <w:r>
              <w:rPr>
                <w:rFonts w:eastAsiaTheme="minorEastAsia"/>
                <w:iCs/>
                <w:color w:val="00B050"/>
                <w:sz w:val="22"/>
                <w:lang w:eastAsia="lt-LT"/>
              </w:rPr>
              <w:t xml:space="preserve"> šiluma“ </w:t>
            </w:r>
            <w:r w:rsidR="00327901" w:rsidRPr="00327901">
              <w:rPr>
                <w:rFonts w:eastAsiaTheme="minorEastAsia"/>
                <w:iCs/>
                <w:color w:val="00B050"/>
                <w:sz w:val="22"/>
                <w:lang w:eastAsia="lt-LT"/>
              </w:rPr>
              <w:t xml:space="preserve">(toliau – </w:t>
            </w:r>
            <w:r>
              <w:rPr>
                <w:rFonts w:eastAsiaTheme="minorEastAsia"/>
                <w:iCs/>
                <w:color w:val="00B050"/>
                <w:sz w:val="22"/>
                <w:lang w:eastAsia="lt-LT"/>
              </w:rPr>
              <w:t>Paslaugos</w:t>
            </w:r>
            <w:r w:rsidR="00327901" w:rsidRPr="00327901">
              <w:rPr>
                <w:rFonts w:eastAsiaTheme="minorEastAsia"/>
                <w:iCs/>
                <w:color w:val="00B050"/>
                <w:sz w:val="22"/>
                <w:lang w:eastAsia="lt-LT"/>
              </w:rPr>
              <w:t xml:space="preserve">) bus </w:t>
            </w:r>
            <w:r>
              <w:rPr>
                <w:rFonts w:eastAsiaTheme="minorEastAsia"/>
                <w:iCs/>
                <w:color w:val="00B050"/>
                <w:sz w:val="22"/>
                <w:lang w:eastAsia="lt-LT"/>
              </w:rPr>
              <w:t>teikiamos</w:t>
            </w:r>
            <w:r w:rsidR="00327901" w:rsidRPr="00327901">
              <w:rPr>
                <w:rFonts w:eastAsiaTheme="minorEastAsia"/>
                <w:iCs/>
                <w:color w:val="00B050"/>
                <w:sz w:val="22"/>
                <w:lang w:eastAsia="lt-LT"/>
              </w:rPr>
              <w:t xml:space="preserve"> laikantis aplinkos apsaugos vadybos standartų reikalavimų (T)</w:t>
            </w:r>
            <w:r w:rsidR="00D44297" w:rsidRPr="00D44297">
              <w:rPr>
                <w:rFonts w:eastAsiaTheme="minorEastAsia"/>
                <w:iCs/>
                <w:color w:val="00B050"/>
                <w:sz w:val="22"/>
                <w:lang w:eastAsia="lt-LT"/>
              </w:rPr>
              <w: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r w:rsidR="00D44297" w:rsidRPr="00D44297" w14:paraId="70C49409" w14:textId="77777777" w:rsidTr="004A790E">
        <w:trPr>
          <w:trHeight w:val="256"/>
        </w:trPr>
        <w:tc>
          <w:tcPr>
            <w:tcW w:w="631" w:type="dxa"/>
          </w:tcPr>
          <w:p w14:paraId="54AA2CF0" w14:textId="20A7D072" w:rsidR="00D44297" w:rsidRPr="00D44297" w:rsidRDefault="00D44297" w:rsidP="00D44297">
            <w:pPr>
              <w:spacing w:after="0" w:line="240" w:lineRule="auto"/>
              <w:rPr>
                <w:rFonts w:eastAsia="Times New Roman"/>
                <w:sz w:val="22"/>
                <w:lang w:eastAsia="lt-LT"/>
              </w:rPr>
            </w:pPr>
          </w:p>
        </w:tc>
        <w:tc>
          <w:tcPr>
            <w:tcW w:w="4891" w:type="dxa"/>
          </w:tcPr>
          <w:p w14:paraId="1F8AE48E" w14:textId="77777777" w:rsidR="00D44297" w:rsidRPr="00D44297" w:rsidRDefault="00D44297" w:rsidP="00D44297">
            <w:pPr>
              <w:spacing w:after="0" w:line="240" w:lineRule="auto"/>
              <w:rPr>
                <w:rFonts w:eastAsia="Times New Roman"/>
                <w:sz w:val="22"/>
                <w:lang w:eastAsia="lt-LT"/>
              </w:rPr>
            </w:pPr>
          </w:p>
        </w:tc>
        <w:tc>
          <w:tcPr>
            <w:tcW w:w="4396" w:type="dxa"/>
          </w:tcPr>
          <w:p w14:paraId="2E6EEE9C" w14:textId="77777777" w:rsidR="00D44297" w:rsidRPr="00D44297" w:rsidRDefault="00D44297" w:rsidP="00D44297">
            <w:pPr>
              <w:spacing w:after="0" w:line="240" w:lineRule="auto"/>
              <w:rPr>
                <w:rFonts w:eastAsia="Times New Roman"/>
                <w:sz w:val="22"/>
                <w:lang w:eastAsia="lt-LT"/>
              </w:rPr>
            </w:pPr>
          </w:p>
        </w:tc>
      </w:tr>
      <w:tr w:rsidR="00D44297" w:rsidRPr="00D44297" w14:paraId="739A4235" w14:textId="77777777" w:rsidTr="004A790E">
        <w:trPr>
          <w:trHeight w:val="256"/>
        </w:trPr>
        <w:tc>
          <w:tcPr>
            <w:tcW w:w="631" w:type="dxa"/>
          </w:tcPr>
          <w:p w14:paraId="40701468" w14:textId="1AC314ED" w:rsidR="00D44297" w:rsidRPr="00D44297" w:rsidRDefault="00D44297" w:rsidP="00D44297">
            <w:pPr>
              <w:spacing w:after="0" w:line="240" w:lineRule="auto"/>
              <w:rPr>
                <w:rFonts w:eastAsia="Times New Roman"/>
                <w:sz w:val="22"/>
                <w:lang w:eastAsia="lt-LT"/>
              </w:rPr>
            </w:pPr>
          </w:p>
        </w:tc>
        <w:tc>
          <w:tcPr>
            <w:tcW w:w="4891" w:type="dxa"/>
          </w:tcPr>
          <w:p w14:paraId="26CBAC6E" w14:textId="77777777" w:rsidR="00D44297" w:rsidRPr="00D44297" w:rsidRDefault="00D44297" w:rsidP="00D44297">
            <w:pPr>
              <w:spacing w:after="0" w:line="240" w:lineRule="auto"/>
              <w:rPr>
                <w:rFonts w:eastAsia="Times New Roman"/>
                <w:sz w:val="22"/>
                <w:lang w:eastAsia="lt-LT"/>
              </w:rPr>
            </w:pPr>
          </w:p>
        </w:tc>
        <w:tc>
          <w:tcPr>
            <w:tcW w:w="4396" w:type="dxa"/>
          </w:tcPr>
          <w:p w14:paraId="6EA2B8D9" w14:textId="77777777" w:rsidR="00D44297" w:rsidRPr="00D44297" w:rsidRDefault="00D44297" w:rsidP="00D44297">
            <w:pPr>
              <w:spacing w:after="0" w:line="240" w:lineRule="auto"/>
              <w:rPr>
                <w:rFonts w:eastAsia="Times New Roman"/>
                <w:sz w:val="22"/>
                <w:lang w:eastAsia="lt-LT"/>
              </w:rPr>
            </w:pP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4636453B" w:rsidR="00A65FE8" w:rsidRPr="00976537" w:rsidRDefault="00A6036B"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“Litesko” filialo “</w:t>
            </w:r>
            <w:r w:rsidR="00B77D7D">
              <w:rPr>
                <w:rFonts w:eastAsia="Times New Roman"/>
                <w:color w:val="000000"/>
                <w:sz w:val="20"/>
                <w:szCs w:val="20"/>
              </w:rPr>
              <w:t>Kelmės</w:t>
            </w:r>
            <w:r w:rsidR="00A65FE8" w:rsidRPr="00246056">
              <w:rPr>
                <w:rFonts w:eastAsia="Times New Roman"/>
                <w:color w:val="000000"/>
                <w:sz w:val="20"/>
                <w:szCs w:val="20"/>
              </w:rPr>
              <w:t xml:space="preserve"> šiluma”, </w:t>
            </w:r>
            <w:r w:rsidR="00B77D7D">
              <w:rPr>
                <w:rFonts w:eastAsia="Times New Roman"/>
                <w:color w:val="000000"/>
                <w:sz w:val="20"/>
                <w:szCs w:val="20"/>
              </w:rPr>
              <w:t>Mickevičiau</w:t>
            </w:r>
            <w:r>
              <w:rPr>
                <w:rFonts w:eastAsia="Times New Roman"/>
                <w:color w:val="000000"/>
                <w:sz w:val="20"/>
                <w:szCs w:val="20"/>
              </w:rPr>
              <w:t>s</w:t>
            </w:r>
            <w:r w:rsidR="00A65FE8" w:rsidRPr="00246056">
              <w:rPr>
                <w:rFonts w:eastAsia="Times New Roman"/>
                <w:color w:val="000000"/>
                <w:sz w:val="20"/>
                <w:szCs w:val="20"/>
              </w:rPr>
              <w:t xml:space="preserve"> g.</w:t>
            </w:r>
            <w:r w:rsidR="00B77D7D">
              <w:rPr>
                <w:rFonts w:eastAsia="Times New Roman"/>
                <w:color w:val="000000"/>
                <w:sz w:val="20"/>
                <w:szCs w:val="20"/>
              </w:rPr>
              <w:t xml:space="preserve"> </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Kokiems konkretiems sutartiniams įsipareigojimams pasitelkiamas specialistas, </w:t>
            </w:r>
            <w:r w:rsidRPr="00432EEA">
              <w:rPr>
                <w:rFonts w:eastAsia="Times New Roman"/>
                <w:b/>
                <w:i/>
                <w:sz w:val="22"/>
              </w:rPr>
              <w:lastRenderedPageBreak/>
              <w:t>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 xml:space="preserve">Tiekėjas turi ne formaliai, bet realiai pagrįsti informacijos konfidencialumą. Visas tiekėjo pasiūlymas negali būti laikomas konfidencialia </w:t>
      </w:r>
      <w:r w:rsidR="000A6967" w:rsidRPr="000A6967">
        <w:rPr>
          <w:rFonts w:eastAsia="Times New Roman"/>
          <w:i/>
          <w:sz w:val="22"/>
          <w:u w:val="single"/>
        </w:rPr>
        <w:lastRenderedPageBreak/>
        <w:t>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576"/>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1644"/>
    <w:rsid w:val="0051260C"/>
    <w:rsid w:val="00544F95"/>
    <w:rsid w:val="00554441"/>
    <w:rsid w:val="00554A25"/>
    <w:rsid w:val="00557E78"/>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6AF0"/>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036B"/>
    <w:rsid w:val="00A65A64"/>
    <w:rsid w:val="00A65FE8"/>
    <w:rsid w:val="00A71E64"/>
    <w:rsid w:val="00A77DCB"/>
    <w:rsid w:val="00A84EB4"/>
    <w:rsid w:val="00AA2D8D"/>
    <w:rsid w:val="00AB2713"/>
    <w:rsid w:val="00AB293F"/>
    <w:rsid w:val="00AD2356"/>
    <w:rsid w:val="00AF01EF"/>
    <w:rsid w:val="00B00203"/>
    <w:rsid w:val="00B15E26"/>
    <w:rsid w:val="00B27001"/>
    <w:rsid w:val="00B352C8"/>
    <w:rsid w:val="00B50068"/>
    <w:rsid w:val="00B53FEF"/>
    <w:rsid w:val="00B60D3A"/>
    <w:rsid w:val="00B61EB9"/>
    <w:rsid w:val="00B67FEE"/>
    <w:rsid w:val="00B77D7D"/>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59186E"/>
    <w:rsid w:val="0062173C"/>
    <w:rsid w:val="00712F7A"/>
    <w:rsid w:val="0074436E"/>
    <w:rsid w:val="00791083"/>
    <w:rsid w:val="007F6EF2"/>
    <w:rsid w:val="008A7579"/>
    <w:rsid w:val="008E5A3A"/>
    <w:rsid w:val="00B42524"/>
    <w:rsid w:val="00BA0D51"/>
    <w:rsid w:val="00BD1124"/>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6387</Words>
  <Characters>3642</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2</cp:revision>
  <dcterms:created xsi:type="dcterms:W3CDTF">2025-12-03T11:40:00Z</dcterms:created>
  <dcterms:modified xsi:type="dcterms:W3CDTF">2025-12-03T11:40:00Z</dcterms:modified>
</cp:coreProperties>
</file>